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2F" w:rsidRDefault="00F74C2F" w:rsidP="001F15FB">
      <w:pPr>
        <w:bidi/>
        <w:jc w:val="center"/>
        <w:rPr>
          <w:rFonts w:ascii="Tahoma" w:hAnsi="Tahoma" w:cs="Tahoma"/>
          <w:color w:val="526370"/>
          <w:sz w:val="32"/>
          <w:szCs w:val="24"/>
          <w:rtl/>
        </w:rPr>
      </w:pPr>
      <w:r w:rsidRPr="00F74C2F">
        <w:rPr>
          <w:rFonts w:ascii="Sakkal Majalla" w:hAnsi="Sakkal Majalla" w:cs="Sakkal Majalla"/>
          <w:sz w:val="28"/>
          <w:szCs w:val="28"/>
          <w:rtl/>
          <w:lang w:bidi="ar-JO"/>
        </w:rPr>
        <w:t xml:space="preserve">عنوان </w:t>
      </w:r>
      <w:r w:rsidR="006F22FB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التجربة العملية </w:t>
      </w:r>
      <w:r w:rsidR="00DA062F">
        <w:rPr>
          <w:rFonts w:ascii="Sakkal Majalla" w:hAnsi="Sakkal Majalla" w:cs="Sakkal Majalla" w:hint="cs"/>
          <w:sz w:val="28"/>
          <w:szCs w:val="28"/>
          <w:rtl/>
          <w:lang w:bidi="ar-JO"/>
        </w:rPr>
        <w:t>باللغتين العربية والانجليزية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:</w:t>
      </w:r>
    </w:p>
    <w:p w:rsidR="001F15FB" w:rsidRPr="00FA6824" w:rsidRDefault="001F15FB" w:rsidP="001F15FB">
      <w:pPr>
        <w:bidi/>
        <w:jc w:val="center"/>
        <w:rPr>
          <w:rFonts w:ascii="Tahoma" w:hAnsi="Tahoma" w:cs="Tahoma"/>
          <w:color w:val="526370"/>
          <w:sz w:val="32"/>
          <w:szCs w:val="24"/>
          <w:rtl/>
        </w:rPr>
      </w:pP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F15FB" w:rsidRDefault="001F15FB" w:rsidP="00DA062F">
      <w:pPr>
        <w:pStyle w:val="ListParagraph"/>
        <w:bidi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DA062F" w:rsidRDefault="001E5375" w:rsidP="001F15FB">
      <w:pPr>
        <w:pStyle w:val="ListParagraph"/>
        <w:bidi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الملخص</w:t>
      </w:r>
      <w:r w:rsidR="00283044">
        <w:rPr>
          <w:rFonts w:ascii="Sakkal Majalla" w:hAnsi="Sakkal Majalla" w:cs="Sakkal Majalla"/>
          <w:sz w:val="28"/>
          <w:szCs w:val="28"/>
          <w:lang w:bidi="ar-JO"/>
        </w:rPr>
        <w:t xml:space="preserve"> </w:t>
      </w:r>
      <w:r w:rsidR="00283044">
        <w:rPr>
          <w:rFonts w:ascii="Sakkal Majalla" w:hAnsi="Sakkal Majalla" w:cs="Sakkal Majalla" w:hint="cs"/>
          <w:sz w:val="28"/>
          <w:szCs w:val="28"/>
          <w:rtl/>
          <w:lang w:bidi="ar-JO"/>
        </w:rPr>
        <w:t>(</w:t>
      </w:r>
      <w:r w:rsidR="00283044">
        <w:rPr>
          <w:rFonts w:ascii="Sakkal Majalla" w:hAnsi="Sakkal Majalla" w:cs="Sakkal Majalla" w:hint="cs"/>
          <w:sz w:val="28"/>
          <w:szCs w:val="28"/>
          <w:rtl/>
          <w:lang w:bidi="ar-KW"/>
        </w:rPr>
        <w:t>وعلى أن لايزيد الملخص عن 500 كلمة</w:t>
      </w:r>
      <w:r w:rsidR="00283044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)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:</w:t>
      </w:r>
    </w:p>
    <w:p w:rsidR="001F15FB" w:rsidRDefault="001F15FB" w:rsidP="001F15FB">
      <w:pPr>
        <w:pStyle w:val="ListParagraph"/>
        <w:bidi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1E5375" w:rsidRDefault="00283044" w:rsidP="00283044">
      <w:pPr>
        <w:pStyle w:val="ListParagraph"/>
        <w:bidi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يتضمن</w:t>
      </w:r>
      <w:r w:rsidR="001E5375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الملخص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</w:t>
      </w:r>
      <w:r w:rsidR="001E5375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مراحل الثلاث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لتنفيذ التجربة </w:t>
      </w:r>
      <w:r w:rsidR="001E5375">
        <w:rPr>
          <w:rFonts w:ascii="Sakkal Majalla" w:hAnsi="Sakkal Majalla" w:cs="Sakkal Majalla" w:hint="cs"/>
          <w:sz w:val="28"/>
          <w:szCs w:val="28"/>
          <w:rtl/>
          <w:lang w:bidi="ar-JO"/>
        </w:rPr>
        <w:t>وهي :</w:t>
      </w:r>
      <w:r w:rsidR="001F15FB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</w:p>
    <w:p w:rsidR="001E5375" w:rsidRDefault="001E5375" w:rsidP="001E5375">
      <w:pPr>
        <w:pStyle w:val="ListParagraph"/>
        <w:numPr>
          <w:ilvl w:val="0"/>
          <w:numId w:val="18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مرحلة التخطيط </w:t>
      </w:r>
    </w:p>
    <w:p w:rsidR="001E5375" w:rsidRDefault="001E5375" w:rsidP="001E5375">
      <w:pPr>
        <w:pStyle w:val="ListParagraph"/>
        <w:numPr>
          <w:ilvl w:val="0"/>
          <w:numId w:val="18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مرحلة التنفيذ</w:t>
      </w:r>
    </w:p>
    <w:p w:rsidR="001E5375" w:rsidRDefault="001E5375" w:rsidP="001E5375">
      <w:pPr>
        <w:pStyle w:val="ListParagraph"/>
        <w:numPr>
          <w:ilvl w:val="0"/>
          <w:numId w:val="18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مرحلة النتائج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E5375" w:rsidRPr="00FA6824" w:rsidRDefault="001E5375" w:rsidP="001E5375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F74C2F" w:rsidRDefault="00F74C2F" w:rsidP="00F74C2F">
      <w:pPr>
        <w:pStyle w:val="ListParagraph"/>
        <w:bidi/>
        <w:jc w:val="center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1E5375" w:rsidRDefault="001E5375" w:rsidP="00317D2B">
      <w:pPr>
        <w:pStyle w:val="ListParagraph"/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</w:p>
    <w:p w:rsidR="00283044" w:rsidRDefault="00283044" w:rsidP="00283044">
      <w:pPr>
        <w:pStyle w:val="ListParagraph"/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</w:p>
    <w:p w:rsidR="00283044" w:rsidRDefault="00283044" w:rsidP="00283044">
      <w:pPr>
        <w:pStyle w:val="ListParagraph"/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</w:p>
    <w:p w:rsidR="00F74C2F" w:rsidRPr="00F74C2F" w:rsidRDefault="00F74C2F" w:rsidP="001E5375">
      <w:pPr>
        <w:pStyle w:val="ListParagraph"/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F74C2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معلومات عن ا</w:t>
      </w:r>
      <w:r w:rsidR="00317D2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لجهة</w:t>
      </w:r>
      <w:r w:rsidRPr="00F74C2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المشاركة</w:t>
      </w:r>
    </w:p>
    <w:p w:rsidR="001F15FB" w:rsidRDefault="001F15FB" w:rsidP="00317D2B">
      <w:pPr>
        <w:bidi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317D2B" w:rsidRPr="00317D2B" w:rsidRDefault="001E5375" w:rsidP="001F15FB">
      <w:pPr>
        <w:bidi/>
        <w:rPr>
          <w:rFonts w:ascii="Tahoma" w:hAnsi="Tahoma" w:cs="Tahoma"/>
          <w:color w:val="526370"/>
          <w:sz w:val="32"/>
          <w:szCs w:val="24"/>
          <w:rtl/>
        </w:rPr>
      </w:pPr>
      <w:r>
        <w:rPr>
          <w:rFonts w:ascii="Sakkal Majalla" w:hAnsi="Sakkal Majalla" w:cs="Sakkal Majalla"/>
          <w:sz w:val="28"/>
          <w:szCs w:val="28"/>
          <w:rtl/>
          <w:lang w:bidi="ar-JO"/>
        </w:rPr>
        <w:t>الجهة ال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معنية </w:t>
      </w:r>
      <w:r w:rsidR="00317D2B" w:rsidRPr="00317D2B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: </w:t>
      </w:r>
      <w:r w:rsidR="00317D2B" w:rsidRPr="00317D2B">
        <w:rPr>
          <w:rFonts w:ascii="Sakkal Majalla" w:hAnsi="Sakkal Majalla" w:cs="Sakkal Majalla" w:hint="cs"/>
          <w:sz w:val="28"/>
          <w:szCs w:val="28"/>
          <w:rtl/>
          <w:lang w:bidi="ar-JO"/>
        </w:rPr>
        <w:tab/>
      </w:r>
      <w:r w:rsidR="00317D2B"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317D2B"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317D2B"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317D2B"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317D2B"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317D2B"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317D2B"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317D2B"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317D2B"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317D2B"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317D2B"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="00317D2B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 w:rsidR="00317D2B"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="00317D2B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317D2B" w:rsidRPr="00317D2B" w:rsidRDefault="00317D2B" w:rsidP="00317D2B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</w:p>
    <w:p w:rsidR="00317D2B" w:rsidRPr="00317D2B" w:rsidRDefault="00317D2B" w:rsidP="00283044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317D2B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اسم المشارك </w:t>
      </w:r>
      <w:r w:rsidR="00283044">
        <w:rPr>
          <w:rFonts w:ascii="Sakkal Majalla" w:hAnsi="Sakkal Majalla" w:cs="Sakkal Majalla" w:hint="cs"/>
          <w:sz w:val="28"/>
          <w:szCs w:val="28"/>
          <w:rtl/>
          <w:lang w:bidi="ar-JO"/>
        </w:rPr>
        <w:t>الذي ي</w:t>
      </w:r>
      <w:r w:rsidRPr="00317D2B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عرض التجربة في المؤتمر: </w:t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317D2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317D2B" w:rsidRDefault="00317D2B" w:rsidP="00317D2B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1F15FB" w:rsidRPr="001F15FB" w:rsidRDefault="001E5375" w:rsidP="001F15FB">
      <w:pPr>
        <w:bidi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العنوان</w:t>
      </w:r>
      <w:r w:rsidR="00317D2B" w:rsidRPr="00317D2B">
        <w:rPr>
          <w:rFonts w:ascii="Sakkal Majalla" w:hAnsi="Sakkal Majalla" w:cs="Sakkal Majalla" w:hint="cs"/>
          <w:sz w:val="28"/>
          <w:szCs w:val="28"/>
          <w:rtl/>
          <w:lang w:bidi="ar-JO"/>
        </w:rPr>
        <w:t>:</w:t>
      </w:r>
      <w:bookmarkStart w:id="0" w:name="_GoBack"/>
      <w:bookmarkEnd w:id="0"/>
    </w:p>
    <w:p w:rsidR="001E5375" w:rsidRPr="00D82FB3" w:rsidRDefault="001E5375" w:rsidP="00D82FB3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D82FB3">
        <w:rPr>
          <w:rFonts w:ascii="Sakkal Majalla" w:hAnsi="Sakkal Majalla" w:cs="Sakkal Majalla" w:hint="cs"/>
          <w:sz w:val="28"/>
          <w:szCs w:val="28"/>
          <w:rtl/>
          <w:lang w:bidi="ar-JO"/>
        </w:rPr>
        <w:t>الدولة :</w:t>
      </w:r>
    </w:p>
    <w:p w:rsidR="001E5375" w:rsidRPr="00D82FB3" w:rsidRDefault="001E5375" w:rsidP="00D82FB3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D82FB3">
        <w:rPr>
          <w:rFonts w:ascii="Sakkal Majalla" w:hAnsi="Sakkal Majalla" w:cs="Sakkal Majalla" w:hint="cs"/>
          <w:sz w:val="28"/>
          <w:szCs w:val="28"/>
          <w:rtl/>
          <w:lang w:bidi="ar-JO"/>
        </w:rPr>
        <w:t>المؤسسة:</w:t>
      </w:r>
    </w:p>
    <w:p w:rsidR="001E5375" w:rsidRDefault="001E5375" w:rsidP="00283044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74C2F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البريد </w:t>
      </w:r>
      <w:r w:rsidRPr="00F74C2F">
        <w:rPr>
          <w:rFonts w:ascii="Sakkal Majalla" w:hAnsi="Sakkal Majalla" w:cs="Sakkal Majalla" w:hint="cs"/>
          <w:sz w:val="28"/>
          <w:szCs w:val="28"/>
          <w:rtl/>
          <w:lang w:bidi="ar-JO"/>
        </w:rPr>
        <w:t>الإلكتروني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: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1F15FB" w:rsidRDefault="001F15FB" w:rsidP="00F74C2F">
      <w:pPr>
        <w:bidi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F74C2F" w:rsidRPr="00FA6824" w:rsidRDefault="00F74C2F" w:rsidP="001F15FB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74C2F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الهاتف / </w:t>
      </w:r>
      <w:r w:rsidRPr="00F74C2F">
        <w:rPr>
          <w:rFonts w:ascii="Sakkal Majalla" w:hAnsi="Sakkal Majalla" w:cs="Sakkal Majalla" w:hint="cs"/>
          <w:sz w:val="28"/>
          <w:szCs w:val="28"/>
          <w:rtl/>
          <w:lang w:bidi="ar-JO"/>
        </w:rPr>
        <w:t>الجوال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:</w:t>
      </w:r>
      <w:r w:rsidRPr="00FA6824">
        <w:rPr>
          <w:rFonts w:ascii="Tahoma" w:hAnsi="Tahoma" w:cs="Tahoma"/>
          <w:color w:val="526370"/>
          <w:sz w:val="32"/>
          <w:szCs w:val="24"/>
        </w:rPr>
        <w:t xml:space="preserve"> 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6"/>
          <w:szCs w:val="28"/>
          <w:rtl/>
        </w:rPr>
      </w:pPr>
    </w:p>
    <w:p w:rsidR="00317D2B" w:rsidRPr="00FA6824" w:rsidRDefault="00317D2B" w:rsidP="00202A6F">
      <w:pPr>
        <w:bidi/>
        <w:rPr>
          <w:rFonts w:ascii="Tahoma" w:hAnsi="Tahoma" w:cs="Tahoma"/>
        </w:rPr>
      </w:pPr>
    </w:p>
    <w:p w:rsidR="00F74C2F" w:rsidRPr="00F74C2F" w:rsidRDefault="00F74C2F" w:rsidP="001F15FB">
      <w:pPr>
        <w:bidi/>
        <w:spacing w:after="200"/>
        <w:rPr>
          <w:rFonts w:ascii="Sakkal Majalla" w:hAnsi="Sakkal Majalla" w:cs="Sakkal Majalla"/>
          <w:sz w:val="28"/>
          <w:szCs w:val="28"/>
          <w:lang w:bidi="ar-JO"/>
        </w:rPr>
      </w:pPr>
      <w:r w:rsidRPr="00F74C2F">
        <w:rPr>
          <w:rFonts w:ascii="Sakkal Majalla" w:hAnsi="Sakkal Majalla" w:cs="Sakkal Majalla" w:hint="cs"/>
          <w:sz w:val="28"/>
          <w:szCs w:val="28"/>
          <w:rtl/>
          <w:lang w:bidi="ar-JO"/>
        </w:rPr>
        <w:t>ملاحظة:</w:t>
      </w:r>
      <w:r w:rsidR="001E5375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</w:p>
    <w:p w:rsidR="001F15FB" w:rsidRPr="003343B5" w:rsidRDefault="001F15FB" w:rsidP="001F15FB">
      <w:pPr>
        <w:bidi/>
        <w:spacing w:after="20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3343B5">
        <w:rPr>
          <w:rFonts w:ascii="Sakkal Majalla" w:hAnsi="Sakkal Majalla" w:cs="Sakkal Majalla"/>
          <w:sz w:val="28"/>
          <w:szCs w:val="28"/>
          <w:rtl/>
          <w:lang w:bidi="ar-JO"/>
        </w:rPr>
        <w:t>ترسل استمارات المشاركة والسيرة الذاتية للمشارك عبر البريد الالكتروني الخاص بالمؤتم</w:t>
      </w:r>
      <w:r w:rsidRPr="003343B5">
        <w:rPr>
          <w:rFonts w:ascii="Sakkal Majalla" w:hAnsi="Sakkal Majalla" w:cs="Sakkal Majalla" w:hint="cs"/>
          <w:sz w:val="28"/>
          <w:szCs w:val="28"/>
          <w:rtl/>
          <w:lang w:bidi="ar-JO"/>
        </w:rPr>
        <w:t>ر</w:t>
      </w:r>
    </w:p>
    <w:p w:rsidR="001F15FB" w:rsidRPr="003343B5" w:rsidRDefault="001F15FB" w:rsidP="001F15FB">
      <w:pPr>
        <w:bidi/>
        <w:spacing w:after="200"/>
        <w:jc w:val="center"/>
        <w:rPr>
          <w:rFonts w:ascii="Sakkal Majalla" w:hAnsi="Sakkal Majalla" w:cs="Sakkal Majalla"/>
          <w:sz w:val="24"/>
          <w:szCs w:val="24"/>
          <w:lang w:bidi="ar-JO"/>
        </w:rPr>
      </w:pPr>
      <w:hyperlink r:id="rId7" w:history="1">
        <w:r w:rsidRPr="003343B5">
          <w:rPr>
            <w:rStyle w:val="Hyperlink"/>
            <w:rFonts w:ascii="Tahoma" w:hAnsi="Tahoma" w:cs="Tahoma"/>
            <w:color w:val="D00000"/>
            <w:sz w:val="24"/>
            <w:szCs w:val="24"/>
            <w:shd w:val="clear" w:color="auto" w:fill="FFFFFF"/>
          </w:rPr>
          <w:t>csb-</w:t>
        </w:r>
        <w:r w:rsidRPr="003343B5">
          <w:rPr>
            <w:rStyle w:val="Hyperlink"/>
            <w:rFonts w:ascii="Tahoma" w:hAnsi="Tahoma" w:cs="Tahoma"/>
            <w:color w:val="D00000"/>
            <w:sz w:val="24"/>
            <w:szCs w:val="24"/>
            <w:shd w:val="clear" w:color="auto" w:fill="FFFFFF"/>
          </w:rPr>
          <w:t>conference@csb.gov.jo</w:t>
        </w:r>
      </w:hyperlink>
    </w:p>
    <w:p w:rsidR="00F74C2F" w:rsidRPr="00FA6824" w:rsidRDefault="00F74C2F" w:rsidP="00F74C2F">
      <w:pPr>
        <w:pStyle w:val="TOC1"/>
        <w:bidi/>
        <w:rPr>
          <w:rFonts w:ascii="Tahoma" w:hAnsi="Tahoma" w:cs="Tahoma"/>
        </w:rPr>
      </w:pPr>
    </w:p>
    <w:sectPr w:rsidR="00F74C2F" w:rsidRPr="00FA6824" w:rsidSect="00CF6CC9">
      <w:headerReference w:type="default" r:id="rId8"/>
      <w:pgSz w:w="12240" w:h="15840"/>
      <w:pgMar w:top="1440" w:right="1800" w:bottom="90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F9" w:rsidRDefault="004F49F9" w:rsidP="00144E96">
      <w:pPr>
        <w:spacing w:after="0" w:line="240" w:lineRule="auto"/>
      </w:pPr>
      <w:r>
        <w:separator/>
      </w:r>
    </w:p>
  </w:endnote>
  <w:endnote w:type="continuationSeparator" w:id="0">
    <w:p w:rsidR="004F49F9" w:rsidRDefault="004F49F9" w:rsidP="0014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F9" w:rsidRDefault="004F49F9" w:rsidP="00144E96">
      <w:pPr>
        <w:spacing w:after="0" w:line="240" w:lineRule="auto"/>
      </w:pPr>
      <w:r>
        <w:separator/>
      </w:r>
    </w:p>
  </w:footnote>
  <w:footnote w:type="continuationSeparator" w:id="0">
    <w:p w:rsidR="004F49F9" w:rsidRDefault="004F49F9" w:rsidP="0014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C9" w:rsidRDefault="00CF6CC9">
    <w:pPr>
      <w:pStyle w:val="Header"/>
      <w:rPr>
        <w:rtl/>
      </w:rPr>
    </w:pPr>
    <w:r w:rsidRPr="00144E96">
      <w:rPr>
        <w:noProof/>
      </w:rPr>
      <w:drawing>
        <wp:anchor distT="0" distB="0" distL="114300" distR="114300" simplePos="0" relativeHeight="251660288" behindDoc="1" locked="0" layoutInCell="1" allowOverlap="1" wp14:anchorId="2ACEF075" wp14:editId="5FEB75F2">
          <wp:simplePos x="0" y="0"/>
          <wp:positionH relativeFrom="column">
            <wp:posOffset>-628650</wp:posOffset>
          </wp:positionH>
          <wp:positionV relativeFrom="paragraph">
            <wp:posOffset>12065</wp:posOffset>
          </wp:positionV>
          <wp:extent cx="873125" cy="807070"/>
          <wp:effectExtent l="0" t="0" r="3175" b="0"/>
          <wp:wrapNone/>
          <wp:docPr id="8" name="Picture 8" descr="C:\Users\kifaya.abdallah\AppData\Local\Microsoft\Windows\INetCache\Content.Outlook\1YBE9LYM\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faya.abdallah\AppData\Local\Microsoft\Windows\INetCache\Content.Outlook\1YBE9LYM\wor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0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E96" w:rsidRPr="00144E96">
      <w:t xml:space="preserve">  </w:t>
    </w:r>
  </w:p>
  <w:p w:rsidR="00CF6CC9" w:rsidRDefault="00CF6CC9">
    <w:pPr>
      <w:pStyle w:val="Header"/>
      <w:rPr>
        <w:rtl/>
      </w:rPr>
    </w:pPr>
    <w:r w:rsidRPr="00144E96">
      <w:rPr>
        <w:noProof/>
      </w:rPr>
      <w:drawing>
        <wp:anchor distT="0" distB="0" distL="114300" distR="114300" simplePos="0" relativeHeight="251661312" behindDoc="1" locked="0" layoutInCell="1" allowOverlap="1" wp14:anchorId="67189CA7" wp14:editId="363EA768">
          <wp:simplePos x="0" y="0"/>
          <wp:positionH relativeFrom="rightMargin">
            <wp:posOffset>-171450</wp:posOffset>
          </wp:positionH>
          <wp:positionV relativeFrom="paragraph">
            <wp:posOffset>10795</wp:posOffset>
          </wp:positionV>
          <wp:extent cx="914400" cy="702945"/>
          <wp:effectExtent l="0" t="0" r="0" b="1905"/>
          <wp:wrapTight wrapText="bothSides">
            <wp:wrapPolygon edited="0">
              <wp:start x="0" y="0"/>
              <wp:lineTo x="0" y="21073"/>
              <wp:lineTo x="21150" y="21073"/>
              <wp:lineTo x="21150" y="0"/>
              <wp:lineTo x="0" y="0"/>
            </wp:wrapPolygon>
          </wp:wrapTight>
          <wp:docPr id="7" name="Picture 7" descr="C:\Users\kifaya.abdallah\Desktop\2021\شعار الديوا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faya.abdallah\Desktop\2021\شعار الديوان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CC9" w:rsidRDefault="00CF6CC9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A91A79" wp14:editId="1E6957B2">
              <wp:simplePos x="0" y="0"/>
              <wp:positionH relativeFrom="margin">
                <wp:posOffset>495300</wp:posOffset>
              </wp:positionH>
              <wp:positionV relativeFrom="page">
                <wp:posOffset>790575</wp:posOffset>
              </wp:positionV>
              <wp:extent cx="4524375" cy="269875"/>
              <wp:effectExtent l="0" t="0" r="9525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99615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4E96" w:rsidRDefault="00144E96" w:rsidP="00144E9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cs"/>
                                  <w:caps/>
                                  <w:color w:val="FFFFFF" w:themeColor="background1"/>
                                  <w:rtl/>
                                </w:rPr>
                                <w:t>نحو استراتيجيات مرنة وخلاقة لإدارة المورد البشري في الخدمة المدنية في ظل جائحة كورونا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A91A79" id="Rectangle 197" o:spid="_x0000_s1026" style="position:absolute;margin-left:39pt;margin-top:62.25pt;width:356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9996156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44E96" w:rsidRDefault="00144E96" w:rsidP="00144E9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hint="cs"/>
                            <w:caps/>
                            <w:color w:val="FFFFFF" w:themeColor="background1"/>
                            <w:rtl/>
                          </w:rPr>
                          <w:t>نحو استراتيجيات مرنة وخلاقة لإدارة المورد البشري في الخدمة المدنية في ظل جائحة كورونا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CF6CC9" w:rsidRDefault="00CF6CC9">
    <w:pPr>
      <w:pStyle w:val="Header"/>
      <w:rPr>
        <w:rtl/>
      </w:rPr>
    </w:pPr>
  </w:p>
  <w:p w:rsidR="00CF6CC9" w:rsidRDefault="00CF6CC9">
    <w:pPr>
      <w:pStyle w:val="Header"/>
      <w:rPr>
        <w:rtl/>
      </w:rPr>
    </w:pPr>
  </w:p>
  <w:p w:rsidR="00144E96" w:rsidRDefault="00144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6B8"/>
    <w:multiLevelType w:val="hybridMultilevel"/>
    <w:tmpl w:val="DF3A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24E"/>
    <w:multiLevelType w:val="multilevel"/>
    <w:tmpl w:val="714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4784B"/>
    <w:multiLevelType w:val="hybridMultilevel"/>
    <w:tmpl w:val="431AC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7A62"/>
    <w:multiLevelType w:val="hybridMultilevel"/>
    <w:tmpl w:val="BCF6A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0450"/>
    <w:multiLevelType w:val="multilevel"/>
    <w:tmpl w:val="507875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C68B4"/>
    <w:multiLevelType w:val="multilevel"/>
    <w:tmpl w:val="36D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96840"/>
    <w:multiLevelType w:val="multilevel"/>
    <w:tmpl w:val="3B3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C75A2"/>
    <w:multiLevelType w:val="hybridMultilevel"/>
    <w:tmpl w:val="2416A7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E4317D"/>
    <w:multiLevelType w:val="hybridMultilevel"/>
    <w:tmpl w:val="8304B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456C"/>
    <w:multiLevelType w:val="multilevel"/>
    <w:tmpl w:val="29CA99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65AF1"/>
    <w:multiLevelType w:val="hybridMultilevel"/>
    <w:tmpl w:val="A2367F64"/>
    <w:lvl w:ilvl="0" w:tplc="F91C4C68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E3212E"/>
    <w:multiLevelType w:val="multilevel"/>
    <w:tmpl w:val="467668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27C54"/>
    <w:multiLevelType w:val="multilevel"/>
    <w:tmpl w:val="714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E261B"/>
    <w:multiLevelType w:val="hybridMultilevel"/>
    <w:tmpl w:val="35AEA760"/>
    <w:lvl w:ilvl="0" w:tplc="6270ED5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35EA1"/>
    <w:multiLevelType w:val="multilevel"/>
    <w:tmpl w:val="18DA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856D7"/>
    <w:multiLevelType w:val="multilevel"/>
    <w:tmpl w:val="9ACC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9145F"/>
    <w:multiLevelType w:val="multilevel"/>
    <w:tmpl w:val="4B60FD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D3CCF"/>
    <w:multiLevelType w:val="multilevel"/>
    <w:tmpl w:val="3DE6F0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96015"/>
    <w:multiLevelType w:val="hybridMultilevel"/>
    <w:tmpl w:val="88A49B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8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6"/>
  </w:num>
  <w:num w:numId="13">
    <w:abstractNumId w:val="5"/>
  </w:num>
  <w:num w:numId="14">
    <w:abstractNumId w:val="15"/>
  </w:num>
  <w:num w:numId="15">
    <w:abstractNumId w:val="2"/>
  </w:num>
  <w:num w:numId="16">
    <w:abstractNumId w:val="17"/>
  </w:num>
  <w:num w:numId="17">
    <w:abstractNumId w:val="1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C1"/>
    <w:rsid w:val="00144E96"/>
    <w:rsid w:val="001B23BB"/>
    <w:rsid w:val="001E5375"/>
    <w:rsid w:val="001F15FB"/>
    <w:rsid w:val="00202A6F"/>
    <w:rsid w:val="00283044"/>
    <w:rsid w:val="002E6F02"/>
    <w:rsid w:val="002F47D1"/>
    <w:rsid w:val="00317D2B"/>
    <w:rsid w:val="004F49F9"/>
    <w:rsid w:val="006D3395"/>
    <w:rsid w:val="006E0ECB"/>
    <w:rsid w:val="006F22FB"/>
    <w:rsid w:val="007F1438"/>
    <w:rsid w:val="0085328E"/>
    <w:rsid w:val="008851BF"/>
    <w:rsid w:val="00970156"/>
    <w:rsid w:val="00974B11"/>
    <w:rsid w:val="00A5694F"/>
    <w:rsid w:val="00A81EC0"/>
    <w:rsid w:val="00AD4512"/>
    <w:rsid w:val="00CF6CC9"/>
    <w:rsid w:val="00D54D43"/>
    <w:rsid w:val="00D825D9"/>
    <w:rsid w:val="00D82FB3"/>
    <w:rsid w:val="00DA062F"/>
    <w:rsid w:val="00E24E72"/>
    <w:rsid w:val="00F74C2F"/>
    <w:rsid w:val="00F87960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F5E42C-26EC-4DBD-BC22-7E06745A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9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96"/>
  </w:style>
  <w:style w:type="paragraph" w:styleId="Footer">
    <w:name w:val="footer"/>
    <w:basedOn w:val="Normal"/>
    <w:link w:val="FooterChar"/>
    <w:uiPriority w:val="99"/>
    <w:unhideWhenUsed/>
    <w:rsid w:val="00144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96"/>
  </w:style>
  <w:style w:type="paragraph" w:styleId="BalloonText">
    <w:name w:val="Balloon Text"/>
    <w:basedOn w:val="Normal"/>
    <w:link w:val="BalloonTextChar"/>
    <w:uiPriority w:val="99"/>
    <w:semiHidden/>
    <w:unhideWhenUsed/>
    <w:rsid w:val="006E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25D9"/>
    <w:rPr>
      <w:color w:val="0000FF"/>
      <w:u w:val="single"/>
    </w:rPr>
  </w:style>
  <w:style w:type="paragraph" w:styleId="TOC1">
    <w:name w:val="toc 1"/>
    <w:basedOn w:val="Normal"/>
    <w:uiPriority w:val="39"/>
    <w:rsid w:val="00F74C2F"/>
    <w:pPr>
      <w:tabs>
        <w:tab w:val="right" w:leader="dot" w:pos="5040"/>
      </w:tabs>
      <w:spacing w:after="0" w:line="276" w:lineRule="auto"/>
    </w:pPr>
    <w:rPr>
      <w:rFonts w:eastAsiaTheme="minorEastAsia"/>
      <w:b/>
      <w:color w:val="000000" w:themeColor="text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F1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b-conference@csb.gov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نحو استراتيجيات مرنة وخلاقة لإدارة المورد البشري في الخدمة المدنية في ظل جائحة كورونا</vt:lpstr>
    </vt:vector>
  </TitlesOfParts>
  <Company>Grizli777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نحو استراتيجيات مرنة وخلاقة لإدارة المورد البشري في الخدمة المدنية في ظل جائحة كورونا</dc:title>
  <dc:creator>Kifaya M. Abdallah</dc:creator>
  <cp:lastModifiedBy>Kifaya M. Abdallah</cp:lastModifiedBy>
  <cp:revision>2</cp:revision>
  <cp:lastPrinted>2021-01-20T11:43:00Z</cp:lastPrinted>
  <dcterms:created xsi:type="dcterms:W3CDTF">2021-01-28T12:45:00Z</dcterms:created>
  <dcterms:modified xsi:type="dcterms:W3CDTF">2021-01-28T12:45:00Z</dcterms:modified>
</cp:coreProperties>
</file>